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A57D7" w14:textId="77777777" w:rsidR="0012101F" w:rsidRDefault="0012101F">
      <w:pPr>
        <w:pBdr>
          <w:top w:val="nil"/>
          <w:left w:val="nil"/>
          <w:bottom w:val="single" w:sz="12" w:space="1" w:color="00000A"/>
          <w:right w:val="nil"/>
        </w:pBdr>
        <w:spacing w:before="120" w:line="240" w:lineRule="atLeast"/>
        <w:jc w:val="center"/>
        <w:rPr>
          <w:b/>
          <w:bCs/>
        </w:rPr>
      </w:pPr>
    </w:p>
    <w:p w14:paraId="3728B1BE" w14:textId="77777777" w:rsidR="0012101F" w:rsidRDefault="007A447D">
      <w:pPr>
        <w:pBdr>
          <w:top w:val="nil"/>
          <w:left w:val="nil"/>
          <w:bottom w:val="single" w:sz="12" w:space="1" w:color="00000A"/>
          <w:right w:val="nil"/>
        </w:pBdr>
        <w:spacing w:before="120" w:line="240" w:lineRule="atLeast"/>
        <w:jc w:val="center"/>
        <w:rPr>
          <w:b/>
          <w:bCs/>
        </w:rPr>
      </w:pPr>
      <w:r>
        <w:rPr>
          <w:b/>
          <w:bCs/>
        </w:rPr>
        <w:t xml:space="preserve">P L N Á    M O C   </w:t>
      </w:r>
    </w:p>
    <w:p w14:paraId="2F37894F" w14:textId="77777777" w:rsidR="0012101F" w:rsidRDefault="0012101F">
      <w:pPr>
        <w:pBdr>
          <w:top w:val="nil"/>
          <w:left w:val="nil"/>
          <w:bottom w:val="single" w:sz="12" w:space="1" w:color="00000A"/>
          <w:right w:val="nil"/>
        </w:pBdr>
        <w:spacing w:before="120" w:line="240" w:lineRule="atLeast"/>
        <w:jc w:val="center"/>
        <w:rPr>
          <w:b/>
          <w:bCs/>
        </w:rPr>
      </w:pPr>
    </w:p>
    <w:p w14:paraId="009B79E3" w14:textId="77777777" w:rsidR="0012101F" w:rsidRDefault="0012101F"/>
    <w:p w14:paraId="679FB94D" w14:textId="73008A6C" w:rsidR="00F926A3" w:rsidRPr="00101678" w:rsidRDefault="00101678" w:rsidP="008E1CA9">
      <w:pPr>
        <w:spacing w:line="276" w:lineRule="auto"/>
        <w:rPr>
          <w:rFonts w:ascii="Garamond" w:hAnsi="Garamond" w:cs="Calibri"/>
          <w:b/>
          <w:sz w:val="22"/>
          <w:szCs w:val="22"/>
        </w:rPr>
      </w:pPr>
      <w:r>
        <w:t>Níže podepsaný</w:t>
      </w:r>
      <w:r w:rsidR="00177AF4">
        <w:t>:</w:t>
      </w:r>
      <w:r w:rsidR="003A73BE">
        <w:t xml:space="preserve"> </w:t>
      </w:r>
      <w:r w:rsidR="007A447D">
        <w:rPr>
          <w:b/>
          <w:bCs/>
        </w:rPr>
        <w:tab/>
      </w:r>
      <w:r w:rsidR="00685D6F">
        <w:rPr>
          <w:b/>
          <w:bCs/>
        </w:rPr>
        <w:tab/>
      </w:r>
      <w:r w:rsidR="00685D6F">
        <w:rPr>
          <w:b/>
          <w:bCs/>
        </w:rPr>
        <w:tab/>
      </w:r>
      <w:r w:rsidRPr="004046A0">
        <w:rPr>
          <w:rFonts w:ascii="Garamond" w:hAnsi="Garamond" w:cs="Calibri"/>
          <w:bCs/>
          <w:sz w:val="22"/>
          <w:szCs w:val="22"/>
        </w:rPr>
        <w:tab/>
      </w:r>
      <w:r w:rsidR="00F926A3">
        <w:rPr>
          <w:b/>
          <w:bCs/>
        </w:rPr>
        <w:tab/>
      </w:r>
    </w:p>
    <w:p w14:paraId="7594B5E2" w14:textId="76CB4F69" w:rsidR="0012101F" w:rsidRPr="00177AF4" w:rsidRDefault="00177AF4" w:rsidP="008E1CA9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926A3">
        <w:rPr>
          <w:bCs/>
        </w:rPr>
        <w:tab/>
      </w:r>
      <w:r w:rsidR="00F926A3">
        <w:rPr>
          <w:bCs/>
        </w:rPr>
        <w:tab/>
        <w:t xml:space="preserve">nar. </w:t>
      </w:r>
    </w:p>
    <w:p w14:paraId="65128E85" w14:textId="70B26AD9" w:rsidR="0012101F" w:rsidRPr="00177AF4" w:rsidRDefault="00177AF4" w:rsidP="008E1CA9">
      <w:pPr>
        <w:spacing w:after="120" w:line="276" w:lineRule="auto"/>
        <w:rPr>
          <w:rFonts w:ascii="Calibri" w:hAnsi="Calibri" w:cs="Calibri"/>
          <w:bCs/>
          <w:sz w:val="22"/>
          <w:szCs w:val="22"/>
        </w:rPr>
      </w:pPr>
      <w:r w:rsidRPr="00177AF4">
        <w:rPr>
          <w:bCs/>
        </w:rPr>
        <w:tab/>
      </w:r>
      <w:r w:rsidRPr="00177AF4">
        <w:rPr>
          <w:bCs/>
        </w:rPr>
        <w:tab/>
      </w:r>
      <w:r w:rsidRPr="00177AF4">
        <w:rPr>
          <w:bCs/>
        </w:rPr>
        <w:tab/>
      </w:r>
      <w:r w:rsidR="00F926A3">
        <w:rPr>
          <w:bCs/>
        </w:rPr>
        <w:tab/>
      </w:r>
      <w:r w:rsidR="00F926A3">
        <w:rPr>
          <w:bCs/>
        </w:rPr>
        <w:tab/>
      </w:r>
      <w:r w:rsidR="00E41F4B">
        <w:rPr>
          <w:bCs/>
        </w:rPr>
        <w:t>bytem</w:t>
      </w:r>
      <w:r w:rsidR="00612D30">
        <w:rPr>
          <w:bCs/>
        </w:rPr>
        <w:t xml:space="preserve"> </w:t>
      </w:r>
    </w:p>
    <w:p w14:paraId="13F2620E" w14:textId="77777777" w:rsidR="0012101F" w:rsidRDefault="007A447D">
      <w:pPr>
        <w:spacing w:line="240" w:lineRule="atLeas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(dále též jen “</w:t>
      </w:r>
      <w:r>
        <w:rPr>
          <w:b/>
          <w:bCs/>
        </w:rPr>
        <w:t>zmocnitel</w:t>
      </w:r>
      <w:r>
        <w:t>”)</w:t>
      </w:r>
    </w:p>
    <w:p w14:paraId="54A86F7A" w14:textId="77777777" w:rsidR="0012101F" w:rsidRDefault="007A447D">
      <w:pPr>
        <w:spacing w:before="120" w:line="240" w:lineRule="atLeast"/>
        <w:jc w:val="both"/>
      </w:pPr>
      <w:r>
        <w:t>na základě smlouvy o poskytování právních služeb uzavřené se společností Advokátní kancelář Klára Samková s.r.o., IČ 283 86 671, se sídlem Praha 2, Španělská 742/6, PSČ 120 00, Česká republika, společností zapsanou v obchodním rejstříku vedeném Městským soudem v Praze, oddíl C, vložka 137 918, (dále též jen “</w:t>
      </w:r>
      <w:r>
        <w:rPr>
          <w:b/>
          <w:bCs/>
        </w:rPr>
        <w:t>společnost</w:t>
      </w:r>
      <w:r>
        <w:t>”),</w:t>
      </w:r>
    </w:p>
    <w:p w14:paraId="5CC98498" w14:textId="77777777" w:rsidR="0012101F" w:rsidRDefault="007A447D">
      <w:pPr>
        <w:spacing w:before="120" w:line="240" w:lineRule="atLeast"/>
        <w:jc w:val="both"/>
      </w:pPr>
      <w:r>
        <w:t>pověřuje tímto společnost Advokátní kancelář Klára Samková s.r.o., IČ: 283 86 671,</w:t>
      </w:r>
      <w:r w:rsidR="00F047BC">
        <w:t xml:space="preserve"> vyřizováním právní věci:</w:t>
      </w:r>
    </w:p>
    <w:p w14:paraId="39F09CED" w14:textId="07BA02D8" w:rsidR="0019034E" w:rsidRPr="00E41F4B" w:rsidRDefault="008B1527" w:rsidP="0019034E">
      <w:pPr>
        <w:spacing w:before="120" w:after="240" w:line="240" w:lineRule="atLeast"/>
        <w:jc w:val="both"/>
        <w:rPr>
          <w:b/>
        </w:rPr>
      </w:pPr>
      <w:r>
        <w:rPr>
          <w:b/>
        </w:rPr>
        <w:t xml:space="preserve">zastupování </w:t>
      </w:r>
      <w:r w:rsidR="00D754B0">
        <w:rPr>
          <w:b/>
        </w:rPr>
        <w:t xml:space="preserve">ve věci </w:t>
      </w:r>
    </w:p>
    <w:p w14:paraId="5EC1048A" w14:textId="77777777" w:rsidR="0012101F" w:rsidRDefault="00F047BC">
      <w:pPr>
        <w:spacing w:before="120" w:after="240" w:line="240" w:lineRule="atLeast"/>
        <w:jc w:val="both"/>
      </w:pPr>
      <w:r>
        <w:t>a</w:t>
      </w:r>
      <w:r w:rsidR="007A447D">
        <w:t xml:space="preserve"> k tomuto účelu jí uděluje oprávnění zastupovat zmocnitele a činit jeho jménem veškeré hmotněprávní i procesněprávní úkony v řízeních a při jednáních jakéhokoli charakteru se všemi právnickými i fyzickými osobami, státními orgány a institucemi, která se jej týkají, včetně přijímání písemností.</w:t>
      </w:r>
    </w:p>
    <w:p w14:paraId="2DD8172C" w14:textId="77777777" w:rsidR="0012101F" w:rsidRDefault="007A447D">
      <w:pPr>
        <w:spacing w:before="120" w:line="240" w:lineRule="atLeast"/>
        <w:jc w:val="both"/>
      </w:pPr>
      <w:r>
        <w:t>V rámci shora uvedeného pro případ, kdy by pro konkrétní případ či úkon zvláštní předpis nepřipouštěl výkon advokacie jménem společnosti (§ 15 odst. 4 zák. č. 85/1996 Sb., o advokacii), zmocnitel zmocňuje ke svému zastupování společníka společnosti, advokátku zapsanou v seznamu ČAK pod č. 3005,</w:t>
      </w:r>
    </w:p>
    <w:p w14:paraId="55FDC22F" w14:textId="77777777" w:rsidR="00F047BC" w:rsidRDefault="00F047BC">
      <w:pPr>
        <w:spacing w:before="120" w:line="240" w:lineRule="atLeast"/>
        <w:jc w:val="both"/>
      </w:pPr>
    </w:p>
    <w:p w14:paraId="030F5EB1" w14:textId="77777777" w:rsidR="0012101F" w:rsidRDefault="007A447D">
      <w:pPr>
        <w:pStyle w:val="Nadpis1"/>
        <w:ind w:left="1416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JUDr. Kláru A.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Samkovou</w:t>
      </w:r>
      <w:r>
        <w:rPr>
          <w:rFonts w:ascii="Times New Roman" w:hAnsi="Times New Roman"/>
          <w:b/>
          <w:bCs/>
          <w:sz w:val="28"/>
          <w:szCs w:val="28"/>
        </w:rPr>
        <w:t>, Ph.D.</w:t>
      </w:r>
    </w:p>
    <w:p w14:paraId="7FB06910" w14:textId="77777777" w:rsidR="0012101F" w:rsidRDefault="0012101F">
      <w:pPr>
        <w:jc w:val="both"/>
      </w:pPr>
    </w:p>
    <w:p w14:paraId="2DBB96EF" w14:textId="77777777" w:rsidR="0012101F" w:rsidRDefault="007A447D">
      <w:pPr>
        <w:jc w:val="both"/>
        <w:rPr>
          <w:sz w:val="20"/>
          <w:szCs w:val="20"/>
        </w:rPr>
      </w:pPr>
      <w:r>
        <w:rPr>
          <w:sz w:val="20"/>
          <w:szCs w:val="20"/>
        </w:rPr>
        <w:t>Zmocnitel zmocňuje advokátku, aby mne zastupovala ve všech právních věcech, aby vykonávala veš</w:t>
      </w:r>
      <w:r>
        <w:rPr>
          <w:sz w:val="20"/>
          <w:szCs w:val="20"/>
        </w:rPr>
        <w:softHyphen/>
        <w:t>keré úkony, přijímala doručované písemnosti, podávala návrhy a žádosti, uzavírala smíry a narovnání, uznávala uplatněné, vzdá</w:t>
      </w:r>
      <w:r>
        <w:rPr>
          <w:sz w:val="20"/>
          <w:szCs w:val="20"/>
        </w:rPr>
        <w:softHyphen/>
        <w:t>vala se nároků, podávala opravné prostředky nebo námitky a vzdá</w:t>
      </w:r>
      <w:r>
        <w:rPr>
          <w:sz w:val="20"/>
          <w:szCs w:val="20"/>
        </w:rPr>
        <w:softHyphen/>
        <w:t>vala se jich, vymáhala nároky, plnění nároků přijímala, jejich plnění potvrzovala, zpracovávala právní rozbory, jmenovala rozhodce a sjednávala rozhodčí smlouvy nebo rozhodčí doložky, a to vše i tehdy, když je podle právních předpisů zapotřebí zvláštní plné moci. Tuto plnou moc uděluji v rozsahu práv a povinností podle Občanského soudního řádu, správního řádu a trestního řádu a soudního řádu správního</w:t>
      </w:r>
    </w:p>
    <w:p w14:paraId="109A0CA5" w14:textId="77777777" w:rsidR="0012101F" w:rsidRDefault="0012101F"/>
    <w:p w14:paraId="00E3C3CD" w14:textId="404E4550" w:rsidR="0012101F" w:rsidRDefault="007A447D">
      <w:r>
        <w:t>V Praze dne</w:t>
      </w:r>
      <w:r w:rsidR="001F0F4E">
        <w:tab/>
      </w:r>
      <w:r w:rsidR="006540E8">
        <w:t>202</w:t>
      </w:r>
      <w:r w:rsidR="00770632">
        <w:t>1</w:t>
      </w:r>
      <w:r w:rsidR="001F0F4E">
        <w:tab/>
      </w:r>
      <w:r w:rsidR="001F0F4E">
        <w:tab/>
      </w:r>
      <w:r w:rsidR="001F0F4E">
        <w:tab/>
      </w:r>
      <w:r w:rsidR="001F0F4E">
        <w:tab/>
      </w:r>
      <w:r>
        <w:tab/>
      </w:r>
      <w:r>
        <w:tab/>
      </w:r>
      <w:r>
        <w:tab/>
      </w:r>
      <w:r>
        <w:tab/>
      </w:r>
    </w:p>
    <w:p w14:paraId="3CDB493E" w14:textId="77777777" w:rsidR="0012101F" w:rsidRDefault="007A44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4395AB16" w14:textId="77777777" w:rsidR="0012101F" w:rsidRDefault="007A44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zmocnitel</w:t>
      </w:r>
    </w:p>
    <w:p w14:paraId="5FD14EF2" w14:textId="77777777" w:rsidR="0012101F" w:rsidRDefault="0012101F">
      <w:pPr>
        <w:rPr>
          <w:sz w:val="20"/>
          <w:szCs w:val="20"/>
        </w:rPr>
      </w:pPr>
    </w:p>
    <w:p w14:paraId="7BCE7F97" w14:textId="77777777" w:rsidR="0012101F" w:rsidRDefault="007A447D">
      <w:pPr>
        <w:rPr>
          <w:sz w:val="20"/>
          <w:szCs w:val="20"/>
        </w:rPr>
      </w:pPr>
      <w:r>
        <w:rPr>
          <w:sz w:val="20"/>
          <w:szCs w:val="20"/>
        </w:rPr>
        <w:t>Přijímám zmocnění a zmocňuji dále ve stejném rozsahu:</w:t>
      </w:r>
    </w:p>
    <w:p w14:paraId="3C01B05A" w14:textId="332D5398" w:rsidR="006240B1" w:rsidRDefault="006240B1" w:rsidP="006240B1">
      <w:pPr>
        <w:spacing w:before="120"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JUDr. Zuzanu </w:t>
      </w:r>
      <w:r w:rsidR="00163E50">
        <w:rPr>
          <w:sz w:val="20"/>
          <w:szCs w:val="20"/>
        </w:rPr>
        <w:t>Suchou Balogh</w:t>
      </w:r>
      <w:r w:rsidR="00D92A11">
        <w:rPr>
          <w:sz w:val="20"/>
          <w:szCs w:val="20"/>
        </w:rPr>
        <w:t xml:space="preserve">, Mgr. </w:t>
      </w:r>
      <w:r w:rsidR="00B864BC">
        <w:rPr>
          <w:sz w:val="20"/>
          <w:szCs w:val="20"/>
        </w:rPr>
        <w:t>Petru Fialkovou</w:t>
      </w:r>
      <w:r w:rsidR="00D92A11">
        <w:rPr>
          <w:sz w:val="20"/>
          <w:szCs w:val="20"/>
        </w:rPr>
        <w:t xml:space="preserve">, </w:t>
      </w:r>
      <w:r>
        <w:rPr>
          <w:sz w:val="20"/>
          <w:szCs w:val="20"/>
        </w:rPr>
        <w:t>Mgr. Alenu Jelínkovou, Mgr. Lucii Fickovou Krobotovou, JUDr. Michalu Rabiňákovou, Mgr. Luci</w:t>
      </w:r>
      <w:r w:rsidR="004164BA">
        <w:rPr>
          <w:sz w:val="20"/>
          <w:szCs w:val="20"/>
        </w:rPr>
        <w:t>i</w:t>
      </w:r>
      <w:r>
        <w:rPr>
          <w:sz w:val="20"/>
          <w:szCs w:val="20"/>
        </w:rPr>
        <w:t xml:space="preserve"> Ščerbovou</w:t>
      </w:r>
    </w:p>
    <w:p w14:paraId="27D74723" w14:textId="77777777" w:rsidR="0012101F" w:rsidRDefault="0012101F"/>
    <w:p w14:paraId="08D0C669" w14:textId="77777777" w:rsidR="0012101F" w:rsidRDefault="007A447D">
      <w:pPr>
        <w:tabs>
          <w:tab w:val="left" w:pos="4678"/>
        </w:tabs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4C586291" w14:textId="77777777" w:rsidR="0012101F" w:rsidRDefault="007A447D">
      <w:pPr>
        <w:tabs>
          <w:tab w:val="left" w:pos="4678"/>
        </w:tabs>
        <w:spacing w:after="120"/>
      </w:pPr>
      <w:r>
        <w:rPr>
          <w:sz w:val="22"/>
          <w:szCs w:val="22"/>
        </w:rPr>
        <w:tab/>
      </w:r>
      <w:r>
        <w:t>JUDr. Klára A. Samková, Ph.D., jednatelka</w:t>
      </w:r>
    </w:p>
    <w:p w14:paraId="75CA25E5" w14:textId="77777777" w:rsidR="0012101F" w:rsidRDefault="007A447D">
      <w:pPr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ab/>
        <w:t>Advokátní kancelář Klára Samková s.r.o.</w:t>
      </w:r>
    </w:p>
    <w:sectPr w:rsidR="0012101F" w:rsidSect="0012101F">
      <w:pgSz w:w="11906" w:h="16838"/>
      <w:pgMar w:top="1134" w:right="1417" w:bottom="709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endon Cd (WE)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01F"/>
    <w:rsid w:val="0002059E"/>
    <w:rsid w:val="00060544"/>
    <w:rsid w:val="000674BC"/>
    <w:rsid w:val="000A3986"/>
    <w:rsid w:val="000F2219"/>
    <w:rsid w:val="00101678"/>
    <w:rsid w:val="0012101F"/>
    <w:rsid w:val="00146475"/>
    <w:rsid w:val="00163E50"/>
    <w:rsid w:val="00177AF4"/>
    <w:rsid w:val="0018668E"/>
    <w:rsid w:val="0019034E"/>
    <w:rsid w:val="001F0F4E"/>
    <w:rsid w:val="002B32B4"/>
    <w:rsid w:val="003A73BE"/>
    <w:rsid w:val="003C13A3"/>
    <w:rsid w:val="003C7880"/>
    <w:rsid w:val="0041189E"/>
    <w:rsid w:val="004164BA"/>
    <w:rsid w:val="0042681A"/>
    <w:rsid w:val="00447F7C"/>
    <w:rsid w:val="005B381D"/>
    <w:rsid w:val="00612D30"/>
    <w:rsid w:val="006240B1"/>
    <w:rsid w:val="006540E8"/>
    <w:rsid w:val="0068359E"/>
    <w:rsid w:val="00685D6F"/>
    <w:rsid w:val="0073648D"/>
    <w:rsid w:val="007675E7"/>
    <w:rsid w:val="00770632"/>
    <w:rsid w:val="007A27DA"/>
    <w:rsid w:val="007A447D"/>
    <w:rsid w:val="00844F22"/>
    <w:rsid w:val="008B1527"/>
    <w:rsid w:val="008E1CA9"/>
    <w:rsid w:val="00907D2F"/>
    <w:rsid w:val="00915687"/>
    <w:rsid w:val="009C4901"/>
    <w:rsid w:val="00A86513"/>
    <w:rsid w:val="00B159C9"/>
    <w:rsid w:val="00B864BC"/>
    <w:rsid w:val="00BB07EE"/>
    <w:rsid w:val="00C456D4"/>
    <w:rsid w:val="00C55968"/>
    <w:rsid w:val="00C638C4"/>
    <w:rsid w:val="00D1393C"/>
    <w:rsid w:val="00D754B0"/>
    <w:rsid w:val="00D92A11"/>
    <w:rsid w:val="00E41F4B"/>
    <w:rsid w:val="00EA2C2C"/>
    <w:rsid w:val="00F047BC"/>
    <w:rsid w:val="00F926A3"/>
    <w:rsid w:val="00FB4E5E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F52A"/>
  <w15:docId w15:val="{4988DF42-DE1D-48FD-AD64-F4662C2A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E06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465E06"/>
    <w:pPr>
      <w:keepNext/>
      <w:spacing w:before="120" w:line="240" w:lineRule="atLeast"/>
      <w:jc w:val="center"/>
      <w:outlineLvl w:val="0"/>
    </w:pPr>
    <w:rPr>
      <w:rFonts w:ascii="Clarendon Cd (WE)" w:hAnsi="Clarendon Cd (WE)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5E06"/>
    <w:rPr>
      <w:rFonts w:ascii="Clarendon Cd (WE)" w:eastAsia="Times New Roman" w:hAnsi="Clarendon Cd (WE)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rsid w:val="00465E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rsid w:val="0012101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lotextu">
    <w:name w:val="Tělo textu"/>
    <w:basedOn w:val="Normln"/>
    <w:link w:val="ZkladntextChar"/>
    <w:rsid w:val="00465E06"/>
    <w:pPr>
      <w:spacing w:before="120" w:line="240" w:lineRule="atLeast"/>
      <w:jc w:val="both"/>
    </w:pPr>
    <w:rPr>
      <w:b/>
      <w:bCs/>
    </w:rPr>
  </w:style>
  <w:style w:type="paragraph" w:styleId="Seznam">
    <w:name w:val="List"/>
    <w:basedOn w:val="Tlotextu"/>
    <w:rsid w:val="0012101F"/>
    <w:rPr>
      <w:rFonts w:cs="FreeSans"/>
    </w:rPr>
  </w:style>
  <w:style w:type="paragraph" w:customStyle="1" w:styleId="Popisek">
    <w:name w:val="Popisek"/>
    <w:basedOn w:val="Normln"/>
    <w:rsid w:val="0012101F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rsid w:val="0012101F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petra.hruba</dc:creator>
  <cp:lastModifiedBy>Petr Procházka</cp:lastModifiedBy>
  <cp:revision>3</cp:revision>
  <cp:lastPrinted>2012-08-01T08:36:00Z</cp:lastPrinted>
  <dcterms:created xsi:type="dcterms:W3CDTF">2020-12-30T22:08:00Z</dcterms:created>
  <dcterms:modified xsi:type="dcterms:W3CDTF">2021-01-03T10:29:00Z</dcterms:modified>
  <dc:language>cs-CZ</dc:language>
</cp:coreProperties>
</file>